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56310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kern w:val="2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 w14:paraId="276D6F7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</w:p>
    <w:p w14:paraId="5A361A6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旅行社（分社）组织旅游团队来攀人次奖补</w:t>
      </w:r>
    </w:p>
    <w:p w14:paraId="4C69F25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项目申报书</w:t>
      </w:r>
    </w:p>
    <w:p w14:paraId="7A5CE5A4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</w:p>
    <w:p w14:paraId="1EE8B0F9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</w:p>
    <w:p w14:paraId="62CF06B8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方正小标宋_GBK" w:cs="Times New Roman"/>
          <w:caps w:val="0"/>
          <w:color w:val="000000"/>
          <w:kern w:val="2"/>
          <w:sz w:val="44"/>
          <w:szCs w:val="44"/>
          <w:vertAlign w:val="baseline"/>
          <w:lang w:val="en-US" w:eastAsia="zh-CN"/>
        </w:rPr>
      </w:pPr>
    </w:p>
    <w:p w14:paraId="1C98B8E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20" w:afterAutospacing="0" w:line="400" w:lineRule="exact"/>
        <w:ind w:left="0" w:right="0" w:firstLine="1600" w:firstLineChars="50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申报单位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3F2D6E7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20" w:afterAutospacing="0" w:line="400" w:lineRule="exact"/>
        <w:ind w:left="0" w:right="0" w:firstLine="1280" w:firstLineChars="4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法定代表人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14B7F58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20" w:afterAutospacing="0" w:line="400" w:lineRule="exact"/>
        <w:ind w:left="0" w:right="0" w:firstLine="1600" w:firstLineChars="500"/>
        <w:jc w:val="both"/>
        <w:outlineLvl w:val="9"/>
        <w:rPr>
          <w:rFonts w:hint="default" w:ascii="Times New Roman" w:hAnsi="Times New Roman" w:eastAsia="仿宋" w:cs="Times New Roman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填表日期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</w:p>
    <w:p w14:paraId="7971CF38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000000"/>
          <w:kern w:val="2"/>
          <w:sz w:val="30"/>
          <w:szCs w:val="30"/>
          <w:vertAlign w:val="baseline"/>
          <w:lang w:val="en-US" w:eastAsia="zh-CN"/>
        </w:rPr>
      </w:pPr>
    </w:p>
    <w:p w14:paraId="5278A336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000000"/>
          <w:kern w:val="2"/>
          <w:sz w:val="30"/>
          <w:szCs w:val="30"/>
          <w:vertAlign w:val="baseline"/>
          <w:lang w:val="en-US" w:eastAsia="zh-CN"/>
        </w:rPr>
      </w:pPr>
    </w:p>
    <w:p w14:paraId="35AC7240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000000"/>
          <w:kern w:val="2"/>
          <w:sz w:val="30"/>
          <w:szCs w:val="30"/>
          <w:vertAlign w:val="baseline"/>
          <w:lang w:val="en-US" w:eastAsia="zh-CN"/>
        </w:rPr>
      </w:pPr>
    </w:p>
    <w:p w14:paraId="12A44AD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攀枝花市文化广播电视和旅游局制</w:t>
      </w:r>
    </w:p>
    <w:p w14:paraId="633F4BE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br w:type="page"/>
      </w: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一、申报单位承诺书</w:t>
      </w:r>
    </w:p>
    <w:p w14:paraId="15477F6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  <w:t>县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（区）文广旅局、财政局：</w:t>
      </w:r>
    </w:p>
    <w:p w14:paraId="5A0BA8E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4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现报上我单位奖补项目申报书，同时，我单位承诺：</w:t>
      </w:r>
    </w:p>
    <w:p w14:paraId="64F4C2E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60" w:afterAutospacing="0" w:line="600" w:lineRule="exact"/>
        <w:ind w:left="0" w:right="0" w:firstLine="58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．本单位近三年信用状况良好，无严重失信行为。</w:t>
      </w:r>
    </w:p>
    <w:p w14:paraId="627B625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58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．财务管理制度健全，会计信息真实、信用记录良好。申报所填信息及提供的材料均依据相关项目申报要求，并对全部材料的真实性、符合性、完整性负责。</w:t>
      </w:r>
    </w:p>
    <w:p w14:paraId="547EE11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58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．补助资金获批后将严格按规定使用，并自觉接受文化和旅游部门、财政部门的监管。</w:t>
      </w:r>
    </w:p>
    <w:p w14:paraId="174DC37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58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4</w:t>
      </w: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．违背以上承诺，愿意接受《财政违法行为处罚处分条例》等相关规定处罚，同意有关主管部门将相关失信信息记入公共信用信息系统。若属于严重失信的，同意在相关政府门户网站公开曝光。</w:t>
      </w:r>
    </w:p>
    <w:p w14:paraId="3A9EE58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440" w:afterAutospacing="0" w:line="600" w:lineRule="exact"/>
        <w:ind w:left="0" w:right="0" w:firstLine="4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请予审核。</w:t>
      </w:r>
    </w:p>
    <w:p w14:paraId="7D2143F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900" w:afterAutospacing="0" w:line="600" w:lineRule="exact"/>
        <w:ind w:left="0" w:right="0" w:firstLine="400"/>
        <w:jc w:val="left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66D94B2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3360" w:firstLineChars="105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申报单位（盖章）：</w:t>
      </w:r>
    </w:p>
    <w:p w14:paraId="1DC2E24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720" w:firstLineChars="85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申报单位法人（签名）：</w:t>
      </w:r>
    </w:p>
    <w:p w14:paraId="22277CE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2880" w:firstLineChars="9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</w:p>
    <w:p w14:paraId="306622A6">
      <w:pPr>
        <w:keepNext w:val="0"/>
        <w:keepLines w:val="0"/>
        <w:pageBreakBefore w:val="0"/>
        <w:widowControl w:val="0"/>
        <w:suppressLineNumbers w:val="0"/>
        <w:tabs>
          <w:tab w:val="left" w:pos="0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bidi="ar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二、项目申报表</w:t>
      </w:r>
    </w:p>
    <w:tbl>
      <w:tblPr>
        <w:tblStyle w:val="3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630"/>
        <w:gridCol w:w="1995"/>
        <w:gridCol w:w="825"/>
        <w:gridCol w:w="4016"/>
      </w:tblGrid>
      <w:tr w14:paraId="0E3C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70C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申报单位名称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FEB2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147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40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4C3E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60E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AB2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B4C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C62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2D0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单位负责人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0D6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8BE8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986F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FFC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745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2DE3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17D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3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4314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71B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B9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15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单位联系地址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2722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8BB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791E8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  <w:p w14:paraId="7CCF3A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开户银行及账号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71B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2DC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B31F2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228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日期间</w:t>
            </w:r>
          </w:p>
          <w:p w14:paraId="1B8A8F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228" w:beforeAutospacing="0" w:after="0" w:afterAutospacing="0" w:line="2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组织接待外市游客人数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FE7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685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1E142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540" w:beforeAutospacing="0" w:after="0" w:afterAutospacing="0" w:line="4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2"/>
                <w:sz w:val="24"/>
                <w:szCs w:val="24"/>
                <w:vertAlign w:val="baseline"/>
                <w:lang w:val="en-US" w:eastAsia="zh-CN" w:bidi="ar"/>
              </w:rPr>
              <w:t>项目申报基本情况及效益情况（可另附页填写）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5422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黑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2855C9A4">
      <w:pPr>
        <w:sectPr>
          <w:pgSz w:w="11901" w:h="16817"/>
          <w:pgMar w:top="2098" w:right="1417" w:bottom="1984" w:left="1587" w:header="1304" w:footer="1304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29" w:charSpace="0"/>
        </w:sectPr>
      </w:pPr>
    </w:p>
    <w:p w14:paraId="44E1E7A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_GBK" w:cs="Times New Roman"/>
          <w:caps w:val="0"/>
          <w:color w:val="auto"/>
          <w:sz w:val="44"/>
          <w:szCs w:val="44"/>
          <w:vertAlign w:val="baseline"/>
          <w:lang w:bidi="ar"/>
        </w:rPr>
      </w:pPr>
      <w:r>
        <w:rPr>
          <w:rFonts w:hint="eastAsia" w:ascii="Times New Roman" w:hAnsi="方正小标宋_GBK" w:eastAsia="方正小标宋_GBK" w:cs="方正小标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三、项目初审报告</w:t>
      </w:r>
    </w:p>
    <w:p w14:paraId="4021FBE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bidi="ar"/>
        </w:rPr>
      </w:pPr>
    </w:p>
    <w:p w14:paraId="105E48B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攀枝花市文化广播电视和旅游局、财政局：</w:t>
      </w:r>
    </w:p>
    <w:p w14:paraId="7768D80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经初审，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上报的旅行社（分社）组织旅游团队来攀人次奖补项目资料真实、完整、有效，符合申报要求，现予上报，请审批。</w:t>
      </w:r>
    </w:p>
    <w:p w14:paraId="3282B34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</w:p>
    <w:p w14:paraId="566F021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附件：申报相关材料</w:t>
      </w:r>
    </w:p>
    <w:p w14:paraId="361F4F0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</w:p>
    <w:p w14:paraId="30B4A13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</w:p>
    <w:p w14:paraId="4AF91A1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15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县（区）文广旅局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县（区）财政局</w:t>
      </w:r>
    </w:p>
    <w:p w14:paraId="4391D18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280" w:firstLineChars="40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vertAlign w:val="baseline"/>
          <w:lang w:bidi="ar"/>
        </w:rPr>
      </w:pP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  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</w:p>
    <w:p w14:paraId="06CBE24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" w:cs="Times New Roman"/>
          <w: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（联系人：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，联系电话：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xxxx</w:t>
      </w:r>
      <w:r>
        <w:rPr>
          <w:rFonts w:hint="eastAsia" w:ascii="Times New Roman" w:hAnsi="仿宋" w:eastAsia="仿宋" w:cs="仿宋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）</w:t>
      </w:r>
    </w:p>
    <w:p w14:paraId="00202D35"/>
    <w:sectPr>
      <w:type w:val="continuous"/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7324AC"/>
    <w:rsid w:val="FFFA0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579</Words>
  <Characters>588</Characters>
  <Lines>0</Lines>
  <Paragraphs>0</Paragraphs>
  <TotalTime>0</TotalTime>
  <ScaleCrop>false</ScaleCrop>
  <LinksUpToDate>false</LinksUpToDate>
  <CharactersWithSpaces>719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蓉蓉</cp:lastModifiedBy>
  <dcterms:modified xsi:type="dcterms:W3CDTF">2025-05-23T00:34:41Z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B28A96FBA49D408C9FAE1EE000224731_13</vt:lpwstr>
  </property>
</Properties>
</file>